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3348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задание</w:t>
      </w:r>
    </w:p>
    <w:p w14:paraId="6A7A2FDD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sz w:val="24"/>
          <w:szCs w:val="24"/>
          <w:lang w:eastAsia="ar-SA"/>
        </w:rPr>
        <w:t>на оказание услуг</w:t>
      </w:r>
      <w:r w:rsidRPr="00284546">
        <w:rPr>
          <w:rFonts w:ascii="Times New Roman" w:eastAsia="Times New Roman" w:hAnsi="Times New Roman"/>
          <w:kern w:val="32"/>
          <w:sz w:val="24"/>
          <w:szCs w:val="24"/>
          <w:lang w:eastAsia="ar-SA"/>
        </w:rPr>
        <w:t xml:space="preserve"> </w:t>
      </w:r>
      <w:r w:rsidRPr="00284546">
        <w:rPr>
          <w:rFonts w:ascii="Times New Roman" w:eastAsia="Times New Roman" w:hAnsi="Times New Roman"/>
          <w:sz w:val="24"/>
          <w:szCs w:val="24"/>
          <w:lang w:eastAsia="ar-SA"/>
        </w:rPr>
        <w:t xml:space="preserve">по организации и проведению курсов </w:t>
      </w:r>
      <w:r w:rsidRPr="00284546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повышения квалификации/профессиональной переподготовки</w:t>
      </w:r>
      <w:r w:rsidRPr="0028454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C8B21E6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A074FC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Тема: «_______________________________________»</w:t>
      </w:r>
    </w:p>
    <w:p w14:paraId="16B4A7EA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>________________________.</w:t>
      </w: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B9A709C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 академических часов. </w:t>
      </w:r>
    </w:p>
    <w:p w14:paraId="5EDED7C7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Практические занятия в компьютерном классе должны составлять не менее 40% от общего срока обучения.</w:t>
      </w:r>
    </w:p>
    <w:p w14:paraId="2608D598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_______. </w:t>
      </w:r>
    </w:p>
    <w:p w14:paraId="3BF6FC10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слушателей: </w:t>
      </w:r>
      <w:r w:rsidRPr="00284546">
        <w:rPr>
          <w:rFonts w:ascii="Times New Roman" w:hAnsi="Times New Roman"/>
          <w:sz w:val="24"/>
          <w:szCs w:val="24"/>
        </w:rPr>
        <w:t>1 группа: ____________ человек</w:t>
      </w:r>
    </w:p>
    <w:p w14:paraId="0D30D578" w14:textId="77777777" w:rsidR="006D3C73" w:rsidRPr="00284546" w:rsidRDefault="006D3C73" w:rsidP="006D3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546">
        <w:rPr>
          <w:rFonts w:ascii="Times New Roman" w:hAnsi="Times New Roman"/>
          <w:b/>
          <w:sz w:val="24"/>
          <w:szCs w:val="24"/>
        </w:rPr>
        <w:t>Срок оказания услуг:</w:t>
      </w:r>
      <w:r w:rsidRPr="00284546">
        <w:rPr>
          <w:rFonts w:ascii="Times New Roman" w:hAnsi="Times New Roman"/>
          <w:sz w:val="24"/>
          <w:szCs w:val="24"/>
        </w:rPr>
        <w:t xml:space="preserve"> </w:t>
      </w:r>
      <w:r w:rsidRPr="00284546">
        <w:rPr>
          <w:rFonts w:ascii="Times New Roman" w:hAnsi="Times New Roman"/>
          <w:sz w:val="24"/>
          <w:szCs w:val="24"/>
          <w:highlight w:val="yellow"/>
        </w:rPr>
        <w:t>до 31.12.2022</w:t>
      </w:r>
      <w:r w:rsidRPr="00284546">
        <w:rPr>
          <w:rFonts w:ascii="Times New Roman" w:hAnsi="Times New Roman"/>
          <w:sz w:val="24"/>
          <w:szCs w:val="24"/>
        </w:rPr>
        <w:t xml:space="preserve"> г. </w:t>
      </w:r>
    </w:p>
    <w:p w14:paraId="257A2666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 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>8 академических часов в день.</w:t>
      </w: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1 академический час (далее – </w:t>
      </w:r>
      <w:proofErr w:type="spellStart"/>
      <w:proofErr w:type="gramStart"/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.) равен 45 минутам. </w:t>
      </w:r>
    </w:p>
    <w:p w14:paraId="5A1FEDAC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оказания услуг: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14:paraId="15EDB86D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Выдаваемый документ: </w:t>
      </w:r>
      <w:r w:rsidRPr="00284546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удостоверение о повышении квалификации/диплом о профессиональной переподготовки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14:paraId="5BC8F860" w14:textId="77777777" w:rsidR="006D3C73" w:rsidRPr="00284546" w:rsidRDefault="006D3C73" w:rsidP="006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обучения используются интерактивные методы взаимодействия с аудиторией, направленные на улучшение результатов освоения курса как единого целого и взаимодействующих элементов.</w:t>
      </w:r>
    </w:p>
    <w:p w14:paraId="1E195C06" w14:textId="77777777" w:rsidR="00E80B32" w:rsidRPr="00284546" w:rsidRDefault="00E80B32" w:rsidP="00E80B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0DB84D6F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1061285"/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Темы, рассматриваемые на курсах повышения квалификации:</w:t>
      </w:r>
    </w:p>
    <w:p w14:paraId="727F5C96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0FC85A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1. Общие положения.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785E0DD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1.1. Действующая российская нормативная правовая база, регламентирующая вопросы закупок товаров, работ, услуг для государственных и муниципальных нужд</w:t>
      </w:r>
    </w:p>
    <w:p w14:paraId="761052A7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1.2. Применение Гражданского кодекса Российской Федерации, Бюджетного кодекса Российской Федерации в контрактной системе</w:t>
      </w:r>
    </w:p>
    <w:p w14:paraId="6B3FBEBC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1.3. Применение антимонопольного законодательства при осуществлении закупок товаров, работ и услуг</w:t>
      </w:r>
    </w:p>
    <w:p w14:paraId="07852C0F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1.4. Понятие контрактной системы (КС). Принципы КС, терминология КС. Особенности закупок бюджетными учреждениями и иными юридическими лицами</w:t>
      </w:r>
    </w:p>
    <w:p w14:paraId="1AF7F55F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8D00A6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 Информационное обеспечение КС. </w:t>
      </w:r>
    </w:p>
    <w:p w14:paraId="7D5EB08D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2.1. Понятие, содержание, порядок функционирования единой информационной системы. 2.2. Требования к размещению документов в ЕИС. </w:t>
      </w:r>
    </w:p>
    <w:p w14:paraId="34A7FFAB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2.2. Электронный документооборот в контрактной системе. Применение электронной подписи. </w:t>
      </w:r>
    </w:p>
    <w:p w14:paraId="2C081312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2.3. Региональные информационные системы. </w:t>
      </w:r>
    </w:p>
    <w:p w14:paraId="7CFFF64A" w14:textId="77777777" w:rsidR="00732DFF" w:rsidRPr="00284546" w:rsidRDefault="00732DFF" w:rsidP="00732DF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Знакомство с интерфейсом и структурой Единой информационной системы (ЕИС), личным кабинетом заказчика и участника. Знакомство с электронными площадками.</w:t>
      </w:r>
    </w:p>
    <w:p w14:paraId="156BE0D4" w14:textId="0298601C" w:rsidR="00AE5204" w:rsidRPr="00284546" w:rsidRDefault="00732DFF" w:rsidP="00732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Настройка рабочего места пользователя ЕИС и ЭТП. Установка и настройка браузеров (</w:t>
      </w:r>
      <w:r w:rsidRPr="00284546">
        <w:rPr>
          <w:rFonts w:ascii="Times New Roman" w:hAnsi="Times New Roman"/>
          <w:sz w:val="24"/>
          <w:szCs w:val="24"/>
          <w:lang w:val="en-US" w:eastAsia="ru-RU"/>
        </w:rPr>
        <w:t>Chrome</w:t>
      </w:r>
      <w:r w:rsidRPr="00284546">
        <w:rPr>
          <w:rFonts w:ascii="Times New Roman" w:hAnsi="Times New Roman"/>
          <w:sz w:val="24"/>
          <w:szCs w:val="24"/>
          <w:lang w:eastAsia="ru-RU"/>
        </w:rPr>
        <w:t>, Спутник и др.), КриптоПро, плагинов, сертификатов электронной подписи и корневых сертификатов. Использование ГИС «Независимый регистратор».</w:t>
      </w:r>
    </w:p>
    <w:p w14:paraId="77D68D84" w14:textId="77777777" w:rsidR="00732DFF" w:rsidRPr="00284546" w:rsidRDefault="00732DFF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9CED18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 Кадровое обеспечение контрактной системы.</w:t>
      </w:r>
    </w:p>
    <w:p w14:paraId="2D40A7E2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3.1. Субъекты КС. Контрактная служба. Контрактные управляющие. Комиссия по осуществлению закупок. Виды и функции комиссий по закупкам. Полномочия председателя и членов комиссии, организация деятельности закупочной комиссии. Требования к членам закупочной комиссии </w:t>
      </w:r>
    </w:p>
    <w:p w14:paraId="24754DBD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lastRenderedPageBreak/>
        <w:t>3.2. Заказчик, уполномоченный орган, уполномоченное учреждение, специализированная организация, органы по регулированию контрактной системы, контрольные органы и иные субъекты. Полномочия органов исполнительной власти в системе КС.</w:t>
      </w:r>
    </w:p>
    <w:p w14:paraId="43340DD2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031A0A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4. Участники закупок.</w:t>
      </w:r>
    </w:p>
    <w:p w14:paraId="750AC8EC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4.1. Понятие «участник». Требования к участникам закупки. Документы, подтверждающие соответствие участника закупки установленным требованиям. Дополнительные требования, порядок их применения. Административная и судебная практика по дополнительным требованиям.</w:t>
      </w:r>
    </w:p>
    <w:p w14:paraId="39CAF707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4.2. Преференции субъектам малого предпринимательства, социально-ориентированным некоммерческим организациям, организациям инвалидов и учреждениям уголовно-исполнительной системы. </w:t>
      </w:r>
    </w:p>
    <w:p w14:paraId="3A739399" w14:textId="13B5D9AF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4.3. Реестр недобросовестных поставщиков: основания для включения и исключения сведений из реестра, порядок ведения.</w:t>
      </w:r>
    </w:p>
    <w:p w14:paraId="426CC2F3" w14:textId="617FBCD7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Проверка соответствия участника закупки установленным требованиям – отсутствие в РНП (участника, учредителей, руководителя), наличие лицензии, членства в СРО по открытым официальным источникам</w:t>
      </w:r>
    </w:p>
    <w:p w14:paraId="7EF21611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5191AF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5. Описание объекта закупки.</w:t>
      </w:r>
    </w:p>
    <w:p w14:paraId="5C4EA7D6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5.1. Требования к описанию объекта закупки. Особенности описания строительных работ с проектной документацией. Использование диапазонных значений. Ловушки заказчиков при составлении ТЗ, их выявление и порядок действий участников. Инструкция по заполнению заявки. Практика ФАС и судов при рассмотрении жалоб участников на необоснованное отклонение заявок. </w:t>
      </w:r>
    </w:p>
    <w:p w14:paraId="50899E99" w14:textId="03054199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5.2. Использование каталога товаров, работ, услуг</w:t>
      </w:r>
    </w:p>
    <w:p w14:paraId="7BB244F3" w14:textId="010C0B3B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Разработка описания объекта закупки (технического задания) на товары, работы, услуги. Составление заявки (форма 2)</w:t>
      </w:r>
    </w:p>
    <w:p w14:paraId="4A9635F6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9835E7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6. Нормирование. Обоснование начальной (максимальной) цены контракта.</w:t>
      </w:r>
    </w:p>
    <w:p w14:paraId="68589FCE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6.1. Порядок расчета НМЦК. Методические рекомендации Минэкономразвития и Минфина, сравнительный анализ. Проблемные вопросы применения Методических рекомендаций. Практика контрольных и надзорных органов при проверке обоснования НМЦК. Порядки определения НМЦК, утвержденные отдельными ФОИВ.</w:t>
      </w:r>
    </w:p>
    <w:p w14:paraId="2AF78737" w14:textId="77777777" w:rsidR="00AE5204" w:rsidRPr="00284546" w:rsidRDefault="00AE5204" w:rsidP="00AE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6.2. Особенности определения НМЦК для целей выполнения заказчиком минимальной доли закупок российской продукции, гособоронзаказа, стандартного жилья, перевозок пассажиров и багажа, лекарственных средств.</w:t>
      </w:r>
    </w:p>
    <w:p w14:paraId="750B199A" w14:textId="39802E12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6.3. Особенности определения и установления НМЦК и СЕЦ для закупок по единичным ценам (с неопределенным объемом). Основные ошибки при установлении НМЦК, способы их выявления.</w:t>
      </w:r>
    </w:p>
    <w:p w14:paraId="05743E43" w14:textId="57853C06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Составление и проверка обоснования начальной (максимальной) цены методом сопоставимых рыночных цен (с использованием открытых источников). Составление и применение НПА о нормировании.</w:t>
      </w:r>
    </w:p>
    <w:p w14:paraId="45E213DE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AD29A5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7. Планирование.</w:t>
      </w:r>
    </w:p>
    <w:p w14:paraId="1D239422" w14:textId="6AA14F72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7.1. Планирование закупочной процедуры в КС. Обоснование закупок. Нормирование. 7.2. Идентификационный код закупки. Общественное обсуждение закупок. Основные ошибки заказчиков при планировании закупок.</w:t>
      </w:r>
    </w:p>
    <w:p w14:paraId="4971A7CC" w14:textId="1D49CAF2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тренажером ЕИС</w:t>
      </w:r>
      <w:r w:rsidR="00284546"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84546" w:rsidRPr="002845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(свидетельство о государственной регистрации программы для ЭВМ № 2017618808 или эквивалент)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Знакомство с процедурой планирования закупок в ЕИС. Составление и публикация плана-графика закупок.</w:t>
      </w:r>
    </w:p>
    <w:p w14:paraId="78F6931F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3B3367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8. Национальный режим.</w:t>
      </w:r>
    </w:p>
    <w:p w14:paraId="5A2FDECB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8.1. Национальный режим при осуществлении закупок.</w:t>
      </w:r>
    </w:p>
    <w:p w14:paraId="7982EC8E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8.2. Квотирование закупок отечественной продукции.</w:t>
      </w:r>
    </w:p>
    <w:p w14:paraId="2EBA097C" w14:textId="4BB2EBAD" w:rsidR="00AE5204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Установление условий, ограничений и запретов при применении национального режима.</w:t>
      </w:r>
    </w:p>
    <w:p w14:paraId="1D39C122" w14:textId="77777777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3157D9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9. Обзор способов закупки. </w:t>
      </w:r>
    </w:p>
    <w:p w14:paraId="6703ECDB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9.1. Извещение о проведении закупки: состав и содержание. Запрос на разъяснение положений извещения. Внесение изменений. Отмена закупки.</w:t>
      </w:r>
    </w:p>
    <w:p w14:paraId="1CA28346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9.2. Требования к выбору способа закупки. </w:t>
      </w:r>
    </w:p>
    <w:p w14:paraId="2192D59F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9.3. Закрытые способы определения поставщика подрядчика исполнителя</w:t>
      </w:r>
    </w:p>
    <w:p w14:paraId="1919E94A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9.4. Обеспечительные меры в закупках.</w:t>
      </w:r>
    </w:p>
    <w:p w14:paraId="12177C06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9.5. Обеспечение заявок на участие в закупке. Условия банковской (независимой) гарантии. Реестр банковских (независимых) гарантий. Основные нарушения при оформлении банковской (независимой) гарантии, способы их выявления, порядок действий. Обеспечение исполнения контракта. Обеспечение гарантийных обязательств.</w:t>
      </w:r>
    </w:p>
    <w:p w14:paraId="29FDB83D" w14:textId="3121411D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9.6. Антидемпинговые меры. </w:t>
      </w:r>
    </w:p>
    <w:p w14:paraId="1A19677E" w14:textId="77777777" w:rsidR="00732DFF" w:rsidRPr="00284546" w:rsidRDefault="00732DFF" w:rsidP="00732DF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Выбор способа закупки с учетом ограничений КС.</w:t>
      </w:r>
    </w:p>
    <w:p w14:paraId="63CBBCDD" w14:textId="5BA41441" w:rsidR="00732DFF" w:rsidRPr="00284546" w:rsidRDefault="00732DFF" w:rsidP="00732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Установление размера обеспечения, проверка соответствия обеспечения требованиям КС. Проверка банковской (независимой) гарантии на соответствие установленным требованиям.</w:t>
      </w:r>
    </w:p>
    <w:p w14:paraId="56E7EE92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168268" w14:textId="4178EB4E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10. Аукцион</w:t>
      </w:r>
      <w:r w:rsidRPr="00284546">
        <w:rPr>
          <w:rFonts w:ascii="Times New Roman" w:hAnsi="Times New Roman"/>
          <w:sz w:val="24"/>
          <w:szCs w:val="24"/>
          <w:lang w:eastAsia="ru-RU"/>
        </w:rPr>
        <w:t>.</w:t>
      </w:r>
    </w:p>
    <w:p w14:paraId="0895BBD5" w14:textId="648DF35F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10.1. Процедура проведения аукциона. Особенности аукциона на закупку строительных работ. «Схемы» злоупотреблений участников при проведении аукциона, способы выявления и борьбы с ними. Аукционный перечень.</w:t>
      </w:r>
    </w:p>
    <w:p w14:paraId="34BE77F4" w14:textId="0A0C8976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использованием тренажера ЕИС и площадки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о проведении электронного аукциона, проверка соответствия установленным требованиям. Установление в извещении о закупке требований к участникам закупки.</w:t>
      </w:r>
    </w:p>
    <w:p w14:paraId="73538B01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CF312D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11. Запрос котировок</w:t>
      </w:r>
    </w:p>
    <w:p w14:paraId="1A9E4379" w14:textId="4538708D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11.1. Условия и порядок проведения запроса котировок</w:t>
      </w:r>
    </w:p>
    <w:p w14:paraId="18585794" w14:textId="0C458BBE" w:rsidR="00732DFF" w:rsidRPr="00284546" w:rsidRDefault="00732DFF" w:rsidP="00284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использованием тренажера ЕИС</w:t>
      </w:r>
      <w:r w:rsidR="00284546"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84546" w:rsidRPr="002845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(свидетельство о государственной регистрации программы для ЭВМ № 2017618808 или эквивалент)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о проведении запроса котировок. Установление в извещении о закупке требований к участникам закупки.</w:t>
      </w:r>
    </w:p>
    <w:p w14:paraId="448F2E4E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2DA0A6D7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12. Осуществление закупки у единственного поставщика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(подрядчика, исполнителя).</w:t>
      </w:r>
    </w:p>
    <w:p w14:paraId="072D469F" w14:textId="43F896FD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12.1. Случаи и порядок осуществления закупки у ЕП. Закупки у ЕП в электронной форме. Согласование закупки у ЕП с контрольным органом.</w:t>
      </w:r>
    </w:p>
    <w:p w14:paraId="32C533F7" w14:textId="52674C38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использованием тренажера ЕИС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84546">
        <w:rPr>
          <w:rFonts w:ascii="Times New Roman" w:hAnsi="Times New Roman"/>
          <w:sz w:val="24"/>
          <w:szCs w:val="24"/>
          <w:lang w:eastAsia="ru-RU"/>
        </w:rPr>
        <w:t>Включение закупки у единственного поставщика (подрядчика, исполнителя) в план-график.</w:t>
      </w:r>
    </w:p>
    <w:p w14:paraId="6EFB044C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E0866C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13. Конкурс</w:t>
      </w:r>
    </w:p>
    <w:p w14:paraId="549193B5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13.1. Правила оценки заявок на участие в закупке. Проведение конкурса. «Схемы» злоупотреблений участников при проведении конкурса, способы выявления и борьбы с ними.</w:t>
      </w:r>
    </w:p>
    <w:p w14:paraId="6FDC629D" w14:textId="737B604B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13.2. Порядок и правила оценки заявок участников</w:t>
      </w:r>
    </w:p>
    <w:p w14:paraId="6D009ECC" w14:textId="42E7B56B" w:rsidR="00732DFF" w:rsidRPr="00284546" w:rsidRDefault="00732DFF" w:rsidP="00284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использованием тренажера ЕИС</w:t>
      </w:r>
      <w:r w:rsidR="00284546"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84546" w:rsidRPr="002845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(свидетельство о государственной регистрации программы для ЭВМ № 2017618808 или эквивалент)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и конкурсной документации, проверка соответствия установленным требованиям. Установление в извещении о закупке требований к участникам закупки.</w:t>
      </w:r>
    </w:p>
    <w:p w14:paraId="5F2A18A7" w14:textId="4BD8FA09" w:rsidR="00732DFF" w:rsidRPr="00284546" w:rsidRDefault="00732DFF" w:rsidP="00732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>Практическое занятие</w:t>
      </w:r>
      <w:r w:rsidRPr="0028454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Оценка заявок на участие в закупке (Постановление Правительства РФ от 31.12.2022 N 2604).</w:t>
      </w:r>
    </w:p>
    <w:p w14:paraId="74C01565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FCCA4B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14. Контракт.</w:t>
      </w:r>
    </w:p>
    <w:p w14:paraId="7AE962D4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14.1. Государственный и муниципальный контракт (гражданско-правовой договор). Порядок заключения, изменения, исполнения, расторжения контракта. Административная и судебная </w:t>
      </w:r>
      <w:r w:rsidRPr="002845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практика по вопросам исполнения контракта. Банковское и казначейское сопровождение контрактов. Особенности заключения контрактов жизненного цикла. </w:t>
      </w:r>
    </w:p>
    <w:p w14:paraId="66815912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14.2. Реестра контрактов</w:t>
      </w:r>
    </w:p>
    <w:p w14:paraId="0B4303B3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 xml:space="preserve">14.3. Особенности закупок: в сфере проектирования, строительства и ремонта, в медицинской сфере, </w:t>
      </w:r>
      <w:proofErr w:type="spellStart"/>
      <w:r w:rsidRPr="00284546">
        <w:rPr>
          <w:rFonts w:ascii="Times New Roman" w:hAnsi="Times New Roman"/>
          <w:sz w:val="24"/>
          <w:szCs w:val="24"/>
          <w:lang w:eastAsia="ru-RU"/>
        </w:rPr>
        <w:t>энергосервисные</w:t>
      </w:r>
      <w:proofErr w:type="spellEnd"/>
      <w:r w:rsidRPr="00284546">
        <w:rPr>
          <w:rFonts w:ascii="Times New Roman" w:hAnsi="Times New Roman"/>
          <w:sz w:val="24"/>
          <w:szCs w:val="24"/>
          <w:lang w:eastAsia="ru-RU"/>
        </w:rPr>
        <w:t xml:space="preserve"> контракты, в сфере науки, культуры и искусства.</w:t>
      </w:r>
    </w:p>
    <w:p w14:paraId="24F19CAE" w14:textId="442DC699" w:rsidR="00AE5204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Практическое занятие с использованием тренажера ЕИС</w:t>
      </w:r>
      <w:r w:rsidR="00284546"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84546" w:rsidRPr="002845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(свидетельство о государственной регистрации программы для ЭВМ № 2017618808 или эквивалент)</w:t>
      </w:r>
      <w:r w:rsidRPr="00284546">
        <w:rPr>
          <w:rFonts w:ascii="Times New Roman" w:hAnsi="Times New Roman"/>
          <w:sz w:val="24"/>
          <w:szCs w:val="24"/>
          <w:lang w:eastAsia="ru-RU"/>
        </w:rPr>
        <w:t>. Ведение реестра контрактов в ЕИС. Регистрация заключения, изменения, исполнения, расторжения контракта.</w:t>
      </w:r>
    </w:p>
    <w:p w14:paraId="47EE410D" w14:textId="77777777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FDA4E5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15. Мониторинг, аудит и контроль в контрактной системе</w:t>
      </w:r>
      <w:r w:rsidRPr="00284546">
        <w:rPr>
          <w:rFonts w:ascii="Times New Roman" w:hAnsi="Times New Roman"/>
          <w:sz w:val="24"/>
          <w:szCs w:val="24"/>
          <w:lang w:eastAsia="ru-RU"/>
        </w:rPr>
        <w:t>.</w:t>
      </w:r>
    </w:p>
    <w:p w14:paraId="3FAB8AF5" w14:textId="77777777" w:rsidR="00AE5204" w:rsidRPr="00284546" w:rsidRDefault="00AE5204" w:rsidP="00AE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15.1. Контроль, аудит, мониторинг в контрактной системе</w:t>
      </w:r>
    </w:p>
    <w:p w14:paraId="32FEA176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15.2. Ответственность за нарушения в сфере закупок.</w:t>
      </w:r>
    </w:p>
    <w:p w14:paraId="6D84F824" w14:textId="77777777" w:rsidR="00AE5204" w:rsidRPr="00284546" w:rsidRDefault="00AE5204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sz w:val="24"/>
          <w:szCs w:val="24"/>
          <w:lang w:eastAsia="ru-RU"/>
        </w:rPr>
        <w:t>15.3. Обжалование действий (бездействий) участников КС</w:t>
      </w:r>
    </w:p>
    <w:p w14:paraId="213079D6" w14:textId="4E0B7C29" w:rsidR="00AE5204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546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Деловая игра</w:t>
      </w:r>
      <w:r w:rsidRPr="0028454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84546">
        <w:rPr>
          <w:rFonts w:ascii="Times New Roman" w:hAnsi="Times New Roman"/>
          <w:sz w:val="24"/>
          <w:szCs w:val="24"/>
          <w:lang w:eastAsia="ru-RU"/>
        </w:rPr>
        <w:t xml:space="preserve"> Обжалование действий и решений заказчиков, членов комиссий в ФАС. Подготовка жалобы и отзыва на жалобу.</w:t>
      </w:r>
    </w:p>
    <w:p w14:paraId="5BA46D8C" w14:textId="77777777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3C9190" w14:textId="2174E298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2845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Деловая игра с использованием ЕИС и электронной площадки:</w:t>
      </w: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процедуры закупки: составление описания объекта закупки, обоснования начальной (максимальной) цены, составление и публикация плана-графика, составление извещение, установление требований к участникам закупки, рассмотрение заявок участников с учетом применения национального режима, заключение контракта и внесение его в реестр</w:t>
      </w:r>
    </w:p>
    <w:p w14:paraId="69E8C25A" w14:textId="77777777" w:rsidR="00732DFF" w:rsidRPr="00284546" w:rsidRDefault="00732DFF" w:rsidP="00AE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5ED9C0" w14:textId="77777777" w:rsidR="00E80B32" w:rsidRPr="00284546" w:rsidRDefault="00E80B32" w:rsidP="003D1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проведению практических занятий в компьютерном классе:</w:t>
      </w:r>
    </w:p>
    <w:p w14:paraId="34D469BA" w14:textId="67F9260B" w:rsidR="00E80B32" w:rsidRPr="00284546" w:rsidRDefault="00E80B32" w:rsidP="003D1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54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обеспечивает слушателей компьютерами для работы 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на Тренажёре</w:t>
      </w:r>
      <w:r w:rsidR="00284546"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ЕИС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8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При изучении темы слушателям должна быть предоставлена возможность проведения всех этапов соответствующих процедур на Тренажёре Единой Информационной Системы в сфере закупок, который идентично повторяет интерфейс и функции официального сайта ЕИС (</w:t>
      </w:r>
      <w:proofErr w:type="spellStart"/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zakupki</w:t>
      </w:r>
      <w:proofErr w:type="spellEnd"/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gov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284546"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284546" w:rsidRPr="002845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(свидетельство о государственной регистрации программы для ЭВМ № 2017618808 или эквивалент)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 Проведение занятий на официальном сайте ЕИС (</w:t>
      </w:r>
      <w:proofErr w:type="spellStart"/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zakupki</w:t>
      </w:r>
      <w:proofErr w:type="spellEnd"/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gov</w:t>
      </w:r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284546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284546">
        <w:rPr>
          <w:rFonts w:ascii="Times New Roman" w:eastAsia="Times New Roman" w:hAnsi="Times New Roman"/>
          <w:bCs/>
          <w:sz w:val="24"/>
          <w:szCs w:val="24"/>
          <w:lang w:eastAsia="ru-RU"/>
        </w:rPr>
        <w:t>) не допускается.</w:t>
      </w:r>
    </w:p>
    <w:bookmarkEnd w:id="0"/>
    <w:p w14:paraId="53E8C947" w14:textId="77777777" w:rsidR="00E80B32" w:rsidRPr="00284546" w:rsidRDefault="00E80B32" w:rsidP="00E80B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E80B32" w:rsidRPr="00284546" w:rsidSect="00E80B32">
      <w:pgSz w:w="11910" w:h="16840" w:code="9"/>
      <w:pgMar w:top="1135" w:right="570" w:bottom="709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7CB0"/>
    <w:multiLevelType w:val="hybridMultilevel"/>
    <w:tmpl w:val="60AC265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6B5330"/>
    <w:multiLevelType w:val="multilevel"/>
    <w:tmpl w:val="67EEB22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9802935"/>
    <w:multiLevelType w:val="multilevel"/>
    <w:tmpl w:val="041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3A"/>
    <w:rsid w:val="000F4CB1"/>
    <w:rsid w:val="001E6339"/>
    <w:rsid w:val="00284546"/>
    <w:rsid w:val="002B504C"/>
    <w:rsid w:val="002D204D"/>
    <w:rsid w:val="003D15A6"/>
    <w:rsid w:val="0055140D"/>
    <w:rsid w:val="00557125"/>
    <w:rsid w:val="005672E7"/>
    <w:rsid w:val="00687741"/>
    <w:rsid w:val="006D3C73"/>
    <w:rsid w:val="00710AA1"/>
    <w:rsid w:val="00732DFF"/>
    <w:rsid w:val="00833CF0"/>
    <w:rsid w:val="00890346"/>
    <w:rsid w:val="008C033A"/>
    <w:rsid w:val="00907122"/>
    <w:rsid w:val="00A72A6D"/>
    <w:rsid w:val="00AE5204"/>
    <w:rsid w:val="00C40D6C"/>
    <w:rsid w:val="00D02A7B"/>
    <w:rsid w:val="00E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E57"/>
  <w15:chartTrackingRefBased/>
  <w15:docId w15:val="{20106A25-6165-4A1A-AFB8-0D26354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Zavozin</cp:lastModifiedBy>
  <cp:revision>11</cp:revision>
  <dcterms:created xsi:type="dcterms:W3CDTF">2021-12-03T10:23:00Z</dcterms:created>
  <dcterms:modified xsi:type="dcterms:W3CDTF">2022-03-11T08:58:00Z</dcterms:modified>
</cp:coreProperties>
</file>